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68" w:rsidRPr="005D4F68" w:rsidRDefault="005D4F68" w:rsidP="00B23F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68">
        <w:rPr>
          <w:rFonts w:ascii="Times New Roman" w:hAnsi="Times New Roman" w:cs="Times New Roman"/>
          <w:b/>
          <w:sz w:val="24"/>
          <w:szCs w:val="24"/>
        </w:rPr>
        <w:t xml:space="preserve">Урок литературы </w:t>
      </w:r>
    </w:p>
    <w:p w:rsidR="00E92765" w:rsidRPr="005D4F68" w:rsidRDefault="005D4F68" w:rsidP="00B23F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68">
        <w:rPr>
          <w:rFonts w:ascii="Times New Roman" w:hAnsi="Times New Roman" w:cs="Times New Roman"/>
          <w:b/>
          <w:sz w:val="24"/>
          <w:szCs w:val="24"/>
        </w:rPr>
        <w:t>«Социальные и нравственные проблемы повести Л.Н.Толстого «Два гусара»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Шемякина Елена Витальевна, учитель русского языка и литературы МБОУ СОШ № 95</w:t>
      </w:r>
      <w:r w:rsidR="007765E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765E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765E6">
        <w:rPr>
          <w:rFonts w:ascii="Times New Roman" w:hAnsi="Times New Roman" w:cs="Times New Roman"/>
          <w:sz w:val="24"/>
          <w:szCs w:val="24"/>
        </w:rPr>
        <w:t>рхангельска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углубить представление обучающихся о социальной и нравственной проблематике произведений Л.Н.Толстого.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B43">
        <w:rPr>
          <w:rFonts w:ascii="Times New Roman" w:hAnsi="Times New Roman" w:cs="Times New Roman"/>
          <w:sz w:val="24"/>
          <w:szCs w:val="24"/>
        </w:rPr>
        <w:t>выявить особенности сюжета, конфликта и проблематики повести Л.Н.Толстого «Два гусара»,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навыки работы с книгой (художественным текстом, </w:t>
      </w:r>
      <w:r w:rsidR="00BA2B43">
        <w:rPr>
          <w:rFonts w:ascii="Times New Roman" w:hAnsi="Times New Roman" w:cs="Times New Roman"/>
          <w:sz w:val="24"/>
          <w:szCs w:val="24"/>
        </w:rPr>
        <w:t>учебной статьей, словарями русского языка),</w:t>
      </w:r>
    </w:p>
    <w:p w:rsidR="00BA2B43" w:rsidRDefault="00BA2B43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-содействовать воспитанию морально-этических норм поведения.</w:t>
      </w:r>
    </w:p>
    <w:p w:rsidR="005D4F68" w:rsidRDefault="005D4F68" w:rsidP="00B23F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FB9" w:rsidRDefault="001B1FB9" w:rsidP="00B23F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1B1FB9" w:rsidRDefault="001B1FB9" w:rsidP="00B23FB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51"/>
        <w:gridCol w:w="3846"/>
        <w:gridCol w:w="3674"/>
      </w:tblGrid>
      <w:tr w:rsidR="001B1FB9" w:rsidTr="001B1FB9">
        <w:tc>
          <w:tcPr>
            <w:tcW w:w="1809" w:type="dxa"/>
          </w:tcPr>
          <w:p w:rsidR="001B1FB9" w:rsidRDefault="001B1FB9" w:rsidP="001B1F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3969" w:type="dxa"/>
          </w:tcPr>
          <w:p w:rsidR="001B1FB9" w:rsidRDefault="001B1FB9" w:rsidP="001B1F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793" w:type="dxa"/>
          </w:tcPr>
          <w:p w:rsidR="001B1FB9" w:rsidRDefault="001B1FB9" w:rsidP="001B1F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1B1FB9" w:rsidTr="001B1FB9">
        <w:tc>
          <w:tcPr>
            <w:tcW w:w="1809" w:type="dxa"/>
          </w:tcPr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  <w:r w:rsidR="00541D9A">
              <w:rPr>
                <w:sz w:val="24"/>
                <w:szCs w:val="24"/>
              </w:rPr>
              <w:t xml:space="preserve"> (4</w:t>
            </w:r>
            <w:r w:rsidR="006E272C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3969" w:type="dxa"/>
          </w:tcPr>
          <w:p w:rsidR="001B1FB9" w:rsidRDefault="00212A4D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1FB9">
              <w:rPr>
                <w:sz w:val="24"/>
                <w:szCs w:val="24"/>
              </w:rPr>
              <w:t>редлагает обсудить записанную на доске тему:</w:t>
            </w:r>
          </w:p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 каким произведениям знаком вам этот автор, Лев Николаевич Толстой? </w:t>
            </w:r>
            <w:r w:rsidR="004D5AE7">
              <w:rPr>
                <w:sz w:val="24"/>
                <w:szCs w:val="24"/>
              </w:rPr>
              <w:t>К каким темам чаще всего обращался писатель?</w:t>
            </w:r>
          </w:p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ещё известно вам по данной теме?</w:t>
            </w:r>
          </w:p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вопросы возникли у вас по предложенной теме?</w:t>
            </w:r>
          </w:p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-Есть ли в формулировке темы слова, значение которых вам неясно?</w:t>
            </w:r>
          </w:p>
        </w:tc>
        <w:tc>
          <w:tcPr>
            <w:tcW w:w="3793" w:type="dxa"/>
          </w:tcPr>
          <w:p w:rsidR="001B1FB9" w:rsidRDefault="00212A4D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1FB9">
              <w:rPr>
                <w:sz w:val="24"/>
                <w:szCs w:val="24"/>
              </w:rPr>
              <w:t xml:space="preserve">твечают, что </w:t>
            </w:r>
            <w:r w:rsidR="004D5AE7">
              <w:rPr>
                <w:sz w:val="24"/>
                <w:szCs w:val="24"/>
              </w:rPr>
              <w:t xml:space="preserve">знают </w:t>
            </w:r>
            <w:r w:rsidR="001B1FB9">
              <w:rPr>
                <w:sz w:val="24"/>
                <w:szCs w:val="24"/>
              </w:rPr>
              <w:t>автор</w:t>
            </w:r>
            <w:r w:rsidR="004D5AE7">
              <w:rPr>
                <w:sz w:val="24"/>
                <w:szCs w:val="24"/>
              </w:rPr>
              <w:t>а</w:t>
            </w:r>
            <w:r w:rsidR="001B1FB9">
              <w:rPr>
                <w:sz w:val="24"/>
                <w:szCs w:val="24"/>
              </w:rPr>
              <w:t xml:space="preserve"> </w:t>
            </w:r>
            <w:r w:rsidR="004D5AE7">
              <w:rPr>
                <w:sz w:val="24"/>
                <w:szCs w:val="24"/>
              </w:rPr>
              <w:t>повести</w:t>
            </w:r>
            <w:r w:rsidR="001B1FB9">
              <w:rPr>
                <w:sz w:val="24"/>
                <w:szCs w:val="24"/>
              </w:rPr>
              <w:t xml:space="preserve"> по произведениям «Юность» и «После бала»</w:t>
            </w:r>
            <w:r w:rsidR="007765E6">
              <w:rPr>
                <w:sz w:val="24"/>
                <w:szCs w:val="24"/>
              </w:rPr>
              <w:t xml:space="preserve"> («Прыжок», «Акула» и т.д.)</w:t>
            </w:r>
            <w:r w:rsidR="004D5AE7">
              <w:rPr>
                <w:sz w:val="24"/>
                <w:szCs w:val="24"/>
              </w:rPr>
              <w:t xml:space="preserve">, что особенности жанра повести </w:t>
            </w:r>
            <w:r>
              <w:rPr>
                <w:sz w:val="24"/>
                <w:szCs w:val="24"/>
              </w:rPr>
              <w:t xml:space="preserve">им </w:t>
            </w:r>
            <w:r w:rsidR="004D5AE7">
              <w:rPr>
                <w:sz w:val="24"/>
                <w:szCs w:val="24"/>
              </w:rPr>
              <w:t>известны, что проблема – это конкретный вопрос, который встаёт п</w:t>
            </w:r>
            <w:r w:rsidR="00A75D83">
              <w:rPr>
                <w:sz w:val="24"/>
                <w:szCs w:val="24"/>
              </w:rPr>
              <w:t>еред читателем, и произведения с социальной и нравственной проблематикой уже изучались на уроках литературы.</w:t>
            </w:r>
          </w:p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</w:p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всего, потребуется уточнение значений слова «гусар», а возможно, «социальный» и «нравственный».</w:t>
            </w:r>
          </w:p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таком случае организуется работа с толковыми словарями.</w:t>
            </w:r>
          </w:p>
          <w:p w:rsidR="00A75D83" w:rsidRDefault="00A75D83" w:rsidP="00B23FB7">
            <w:pPr>
              <w:pStyle w:val="a3"/>
              <w:rPr>
                <w:sz w:val="24"/>
                <w:szCs w:val="24"/>
              </w:rPr>
            </w:pPr>
          </w:p>
        </w:tc>
      </w:tr>
      <w:tr w:rsidR="001B1FB9" w:rsidTr="001B1FB9">
        <w:tc>
          <w:tcPr>
            <w:tcW w:w="1809" w:type="dxa"/>
          </w:tcPr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и учебной задачи</w:t>
            </w:r>
            <w:r w:rsidR="00541D9A">
              <w:rPr>
                <w:sz w:val="24"/>
                <w:szCs w:val="24"/>
              </w:rPr>
              <w:t xml:space="preserve"> (6</w:t>
            </w:r>
            <w:r w:rsidR="006E272C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3969" w:type="dxa"/>
          </w:tcPr>
          <w:p w:rsidR="001B1FB9" w:rsidRDefault="00212A4D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5AE7">
              <w:rPr>
                <w:sz w:val="24"/>
                <w:szCs w:val="24"/>
              </w:rPr>
              <w:t>бобщает все ответы и предлагает оформить их в виде таблицы: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03"/>
              <w:gridCol w:w="1210"/>
              <w:gridCol w:w="1207"/>
            </w:tblGrid>
            <w:tr w:rsidR="00212A4D" w:rsidRPr="004D5AE7" w:rsidTr="00E32348">
              <w:tc>
                <w:tcPr>
                  <w:tcW w:w="1246" w:type="dxa"/>
                </w:tcPr>
                <w:p w:rsidR="00212A4D" w:rsidRPr="004D5AE7" w:rsidRDefault="00212A4D" w:rsidP="00E32348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4D5AE7">
                    <w:rPr>
                      <w:sz w:val="18"/>
                      <w:szCs w:val="18"/>
                    </w:rPr>
                    <w:t xml:space="preserve">Знаю </w:t>
                  </w:r>
                </w:p>
              </w:tc>
              <w:tc>
                <w:tcPr>
                  <w:tcW w:w="1246" w:type="dxa"/>
                </w:tcPr>
                <w:p w:rsidR="00212A4D" w:rsidRPr="004D5AE7" w:rsidRDefault="00212A4D" w:rsidP="00E32348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4D5AE7">
                    <w:rPr>
                      <w:sz w:val="18"/>
                      <w:szCs w:val="18"/>
                    </w:rPr>
                    <w:t>Хочу узнать</w:t>
                  </w:r>
                </w:p>
              </w:tc>
              <w:tc>
                <w:tcPr>
                  <w:tcW w:w="1246" w:type="dxa"/>
                </w:tcPr>
                <w:p w:rsidR="00212A4D" w:rsidRPr="004D5AE7" w:rsidRDefault="00212A4D" w:rsidP="00E32348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 w:rsidRPr="004D5AE7">
                    <w:rPr>
                      <w:sz w:val="18"/>
                      <w:szCs w:val="18"/>
                    </w:rPr>
                    <w:t xml:space="preserve">Узнал </w:t>
                  </w:r>
                </w:p>
              </w:tc>
            </w:tr>
            <w:tr w:rsidR="00212A4D" w:rsidTr="00E32348">
              <w:tc>
                <w:tcPr>
                  <w:tcW w:w="1246" w:type="dxa"/>
                </w:tcPr>
                <w:p w:rsidR="00212A4D" w:rsidRDefault="00212A4D" w:rsidP="00E32348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212A4D" w:rsidRDefault="00212A4D" w:rsidP="00E32348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dxa"/>
                </w:tcPr>
                <w:p w:rsidR="00212A4D" w:rsidRDefault="00212A4D" w:rsidP="00E32348">
                  <w:pPr>
                    <w:pStyle w:val="a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</w:p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1B1FB9" w:rsidRDefault="00212A4D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D5AE7">
              <w:rPr>
                <w:sz w:val="24"/>
                <w:szCs w:val="24"/>
              </w:rPr>
              <w:t>аполняют</w:t>
            </w:r>
            <w:r w:rsidR="007765E6">
              <w:rPr>
                <w:sz w:val="24"/>
                <w:szCs w:val="24"/>
              </w:rPr>
              <w:t xml:space="preserve"> сначала первую графу</w:t>
            </w:r>
            <w:r>
              <w:rPr>
                <w:sz w:val="24"/>
                <w:szCs w:val="24"/>
              </w:rPr>
              <w:t>, а после обсуждения – вто</w:t>
            </w:r>
            <w:r w:rsidR="007765E6">
              <w:rPr>
                <w:sz w:val="24"/>
                <w:szCs w:val="24"/>
              </w:rPr>
              <w:t>рую.</w:t>
            </w:r>
          </w:p>
        </w:tc>
      </w:tr>
      <w:tr w:rsidR="001B1FB9" w:rsidTr="001B1FB9">
        <w:tc>
          <w:tcPr>
            <w:tcW w:w="1809" w:type="dxa"/>
          </w:tcPr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  <w:r w:rsidR="00A75D83">
              <w:rPr>
                <w:sz w:val="24"/>
                <w:szCs w:val="24"/>
              </w:rPr>
              <w:t>:</w:t>
            </w:r>
          </w:p>
          <w:p w:rsidR="00A75D83" w:rsidRDefault="00A75D83" w:rsidP="00B23FB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предтекстовые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  <w:r w:rsidR="00541D9A">
              <w:rPr>
                <w:sz w:val="24"/>
                <w:szCs w:val="24"/>
              </w:rPr>
              <w:t xml:space="preserve"> (4 мин.)</w:t>
            </w:r>
            <w:r>
              <w:rPr>
                <w:sz w:val="24"/>
                <w:szCs w:val="24"/>
              </w:rPr>
              <w:t>, чтение учебной статьи</w:t>
            </w:r>
            <w:r w:rsidR="00541D9A">
              <w:rPr>
                <w:sz w:val="24"/>
                <w:szCs w:val="24"/>
              </w:rPr>
              <w:t xml:space="preserve"> (4 мин.)</w:t>
            </w:r>
            <w:r>
              <w:rPr>
                <w:sz w:val="24"/>
                <w:szCs w:val="24"/>
              </w:rPr>
              <w:t xml:space="preserve">, составление </w:t>
            </w:r>
            <w:r w:rsidR="00541D9A">
              <w:rPr>
                <w:sz w:val="24"/>
                <w:szCs w:val="24"/>
              </w:rPr>
              <w:t xml:space="preserve">и </w:t>
            </w:r>
            <w:r w:rsidR="00541D9A">
              <w:rPr>
                <w:sz w:val="24"/>
                <w:szCs w:val="24"/>
              </w:rPr>
              <w:lastRenderedPageBreak/>
              <w:t xml:space="preserve">обсуждение </w:t>
            </w:r>
            <w:r>
              <w:rPr>
                <w:sz w:val="24"/>
                <w:szCs w:val="24"/>
              </w:rPr>
              <w:t>вопросов</w:t>
            </w:r>
            <w:r w:rsidR="00541D9A">
              <w:rPr>
                <w:sz w:val="24"/>
                <w:szCs w:val="24"/>
              </w:rPr>
              <w:t xml:space="preserve"> (7 мин.)</w:t>
            </w:r>
            <w:r>
              <w:rPr>
                <w:sz w:val="24"/>
                <w:szCs w:val="24"/>
              </w:rPr>
              <w:t xml:space="preserve">, анализ </w:t>
            </w:r>
            <w:r w:rsidR="006E272C">
              <w:rPr>
                <w:sz w:val="24"/>
                <w:szCs w:val="24"/>
              </w:rPr>
              <w:t xml:space="preserve">иллюстраций и </w:t>
            </w:r>
            <w:r>
              <w:rPr>
                <w:sz w:val="24"/>
                <w:szCs w:val="24"/>
              </w:rPr>
              <w:t>сообщение учащегося</w:t>
            </w:r>
            <w:r w:rsidR="00541D9A">
              <w:rPr>
                <w:sz w:val="24"/>
                <w:szCs w:val="24"/>
              </w:rPr>
              <w:t xml:space="preserve"> (4 мин.)</w:t>
            </w:r>
            <w:r>
              <w:rPr>
                <w:sz w:val="24"/>
                <w:szCs w:val="24"/>
              </w:rPr>
              <w:t>, беседа по худо</w:t>
            </w:r>
            <w:r w:rsidR="006E272C">
              <w:rPr>
                <w:sz w:val="24"/>
                <w:szCs w:val="24"/>
              </w:rPr>
              <w:t>жественному тексту (</w:t>
            </w:r>
            <w:r w:rsidR="00541D9A">
              <w:rPr>
                <w:sz w:val="24"/>
                <w:szCs w:val="24"/>
              </w:rPr>
              <w:t>8 мин.)</w:t>
            </w:r>
          </w:p>
        </w:tc>
        <w:tc>
          <w:tcPr>
            <w:tcW w:w="3969" w:type="dxa"/>
          </w:tcPr>
          <w:p w:rsidR="001B1FB9" w:rsidRDefault="00212A4D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Обращает внимание на </w:t>
            </w:r>
            <w:proofErr w:type="spellStart"/>
            <w:r>
              <w:rPr>
                <w:sz w:val="24"/>
                <w:szCs w:val="24"/>
              </w:rPr>
              <w:t>предтекстовое</w:t>
            </w:r>
            <w:proofErr w:type="spellEnd"/>
            <w:r>
              <w:rPr>
                <w:sz w:val="24"/>
                <w:szCs w:val="24"/>
              </w:rPr>
              <w:t xml:space="preserve"> задание в учебнике:</w:t>
            </w:r>
          </w:p>
          <w:p w:rsidR="00212A4D" w:rsidRDefault="00212A4D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характеристике </w:t>
            </w:r>
            <w:proofErr w:type="spellStart"/>
            <w:r>
              <w:rPr>
                <w:sz w:val="24"/>
                <w:szCs w:val="24"/>
              </w:rPr>
              <w:t>В.Генкеля</w:t>
            </w:r>
            <w:proofErr w:type="spellEnd"/>
            <w:r>
              <w:rPr>
                <w:sz w:val="24"/>
                <w:szCs w:val="24"/>
              </w:rPr>
              <w:t xml:space="preserve"> утверждается, что Л.Толстой «всегда выступает как моралист. Он пишет, чтобы воспитывать». Согласны ли вы с таким </w:t>
            </w:r>
            <w:r>
              <w:rPr>
                <w:sz w:val="24"/>
                <w:szCs w:val="24"/>
              </w:rPr>
              <w:lastRenderedPageBreak/>
              <w:t xml:space="preserve">утверждением? Что даёт ему основание для такой оценки? </w:t>
            </w:r>
          </w:p>
          <w:p w:rsidR="00212A4D" w:rsidRDefault="00212A4D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дальнейшая работа со статьями учебника позволит обнаружить и другие доказательства этой мысли.</w:t>
            </w:r>
          </w:p>
          <w:p w:rsidR="002B1FC6" w:rsidRDefault="00D52DDF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чтения статьи предлагает задание по выбору: составление по тексту «толстых» и «тонких» вопросов или выполнение </w:t>
            </w:r>
            <w:proofErr w:type="spellStart"/>
            <w:r>
              <w:rPr>
                <w:sz w:val="24"/>
                <w:szCs w:val="24"/>
              </w:rPr>
              <w:t>послетекстовых</w:t>
            </w:r>
            <w:proofErr w:type="spellEnd"/>
            <w:r>
              <w:rPr>
                <w:sz w:val="24"/>
                <w:szCs w:val="24"/>
              </w:rPr>
              <w:t xml:space="preserve"> заданий (проиллюстрировать примерами новизну литературного стиля Л.Толстого, объяснить, почему принц</w:t>
            </w:r>
            <w:r w:rsidR="002B1FC6">
              <w:rPr>
                <w:sz w:val="24"/>
                <w:szCs w:val="24"/>
              </w:rPr>
              <w:t>ип изображения Л.Толстым внутреннего мира</w:t>
            </w:r>
            <w:r>
              <w:rPr>
                <w:sz w:val="24"/>
                <w:szCs w:val="24"/>
              </w:rPr>
              <w:t xml:space="preserve"> </w:t>
            </w:r>
            <w:r w:rsidR="002B1FC6">
              <w:rPr>
                <w:sz w:val="24"/>
                <w:szCs w:val="24"/>
              </w:rPr>
              <w:t xml:space="preserve">человека </w:t>
            </w:r>
            <w:r>
              <w:rPr>
                <w:sz w:val="24"/>
                <w:szCs w:val="24"/>
              </w:rPr>
              <w:t>назван «диалектикой души»).</w:t>
            </w:r>
          </w:p>
          <w:p w:rsidR="007765E6" w:rsidRDefault="007765E6" w:rsidP="00212A4D">
            <w:pPr>
              <w:pStyle w:val="a3"/>
              <w:rPr>
                <w:sz w:val="24"/>
                <w:szCs w:val="24"/>
              </w:rPr>
            </w:pPr>
          </w:p>
          <w:p w:rsidR="002B1FC6" w:rsidRDefault="00D967CE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выполнения этих заданий привлекает внимание обучающихся к иллюстрациям, сопровождающим изучение повести (стр.246, 249)</w:t>
            </w:r>
          </w:p>
          <w:p w:rsidR="002B1FC6" w:rsidRDefault="002B1FC6" w:rsidP="00212A4D">
            <w:pPr>
              <w:pStyle w:val="a3"/>
              <w:rPr>
                <w:sz w:val="24"/>
                <w:szCs w:val="24"/>
              </w:rPr>
            </w:pPr>
          </w:p>
          <w:p w:rsidR="007765E6" w:rsidRDefault="007765E6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беседу по тексту повести «Два гусара»:</w:t>
            </w:r>
          </w:p>
          <w:p w:rsidR="007765E6" w:rsidRDefault="007765E6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два гусара изображены в одноимённой повести? Почему Л.Толстой не оставил первоначальное название повести – «Отец и сын»?</w:t>
            </w:r>
            <w:r w:rsidR="00A75D83">
              <w:rPr>
                <w:sz w:val="24"/>
                <w:szCs w:val="24"/>
              </w:rPr>
              <w:t xml:space="preserve"> </w:t>
            </w:r>
          </w:p>
          <w:p w:rsidR="007765E6" w:rsidRDefault="007765E6" w:rsidP="00212A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-Какой приём лежит в основе повести? Почему выбран </w:t>
            </w:r>
            <w:r w:rsidR="00A75D83">
              <w:rPr>
                <w:sz w:val="24"/>
                <w:szCs w:val="24"/>
              </w:rPr>
              <w:t xml:space="preserve">именно </w:t>
            </w:r>
            <w:r>
              <w:rPr>
                <w:sz w:val="24"/>
                <w:szCs w:val="24"/>
              </w:rPr>
              <w:t>такой приём?</w:t>
            </w:r>
            <w:r w:rsidR="006E272C">
              <w:rPr>
                <w:sz w:val="24"/>
                <w:szCs w:val="24"/>
              </w:rPr>
              <w:t xml:space="preserve"> В каких ситуациях изображены герои?</w:t>
            </w:r>
          </w:p>
          <w:p w:rsidR="007765E6" w:rsidRPr="00212A4D" w:rsidRDefault="007765E6" w:rsidP="00212A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D52DDF" w:rsidRDefault="00D52DDF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выполнения </w:t>
            </w:r>
            <w:proofErr w:type="spellStart"/>
            <w:r>
              <w:rPr>
                <w:sz w:val="24"/>
                <w:szCs w:val="24"/>
              </w:rPr>
              <w:t>предтекстовых</w:t>
            </w:r>
            <w:proofErr w:type="spellEnd"/>
            <w:r>
              <w:rPr>
                <w:sz w:val="24"/>
                <w:szCs w:val="24"/>
              </w:rPr>
              <w:t xml:space="preserve"> заданий знакомятся с содержанием учебной статьи, записывают в тетрадь сформулированные самостоятельно вопросы, которые потом озвучиваются и </w:t>
            </w:r>
            <w:r>
              <w:rPr>
                <w:sz w:val="24"/>
                <w:szCs w:val="24"/>
              </w:rPr>
              <w:lastRenderedPageBreak/>
              <w:t xml:space="preserve">комментируются. </w:t>
            </w:r>
          </w:p>
          <w:p w:rsidR="001B1FB9" w:rsidRDefault="00D52DDF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составленных вопросов:</w:t>
            </w:r>
          </w:p>
          <w:p w:rsidR="00D52DDF" w:rsidRDefault="00D52DDF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каком журнале публиковались первые повести и рассказы Л.Толстого? («тонкий»)</w:t>
            </w:r>
          </w:p>
          <w:p w:rsidR="00D52DDF" w:rsidRDefault="002B1FC6" w:rsidP="00D52D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D52DDF">
              <w:rPr>
                <w:sz w:val="24"/>
                <w:szCs w:val="24"/>
              </w:rPr>
              <w:t>акие два цикла произведений выделяются в раннем творчестве Л.Толстого? («тонкий»)</w:t>
            </w:r>
          </w:p>
          <w:p w:rsidR="00D52DDF" w:rsidRDefault="00D52DDF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можно утверждать, что темы произведений и образы героев во многом определены жизненным опытом Л.Толстого? («толсты</w:t>
            </w:r>
            <w:r w:rsidR="002B1FC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»)</w:t>
            </w:r>
          </w:p>
          <w:p w:rsidR="00D967CE" w:rsidRDefault="00D967CE" w:rsidP="00B23FB7">
            <w:pPr>
              <w:pStyle w:val="a3"/>
              <w:rPr>
                <w:sz w:val="24"/>
                <w:szCs w:val="24"/>
              </w:rPr>
            </w:pPr>
          </w:p>
          <w:p w:rsidR="00D967CE" w:rsidRDefault="00D967CE" w:rsidP="00B23FB7">
            <w:pPr>
              <w:pStyle w:val="a3"/>
              <w:rPr>
                <w:sz w:val="24"/>
                <w:szCs w:val="24"/>
              </w:rPr>
            </w:pPr>
          </w:p>
          <w:p w:rsidR="00D967CE" w:rsidRDefault="00D967CE" w:rsidP="00B23FB7">
            <w:pPr>
              <w:pStyle w:val="a3"/>
              <w:rPr>
                <w:sz w:val="24"/>
                <w:szCs w:val="24"/>
              </w:rPr>
            </w:pPr>
          </w:p>
          <w:p w:rsidR="007765E6" w:rsidRDefault="007765E6" w:rsidP="00B23FB7">
            <w:pPr>
              <w:pStyle w:val="a3"/>
              <w:rPr>
                <w:sz w:val="24"/>
                <w:szCs w:val="24"/>
              </w:rPr>
            </w:pPr>
          </w:p>
          <w:p w:rsidR="00D967CE" w:rsidRDefault="00D967CE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Заранее подготовленный обучающийся с опорой на иллюстрации (изображения </w:t>
            </w:r>
            <w:r w:rsidR="007765E6">
              <w:rPr>
                <w:sz w:val="24"/>
                <w:szCs w:val="24"/>
              </w:rPr>
              <w:t xml:space="preserve">в учебнике </w:t>
            </w:r>
            <w:r>
              <w:rPr>
                <w:sz w:val="24"/>
                <w:szCs w:val="24"/>
              </w:rPr>
              <w:t xml:space="preserve">гусаров В.Е.Давыдова и Л.А.Татищева) рассказывает о том, кто такие гусары, почему </w:t>
            </w:r>
            <w:r w:rsidR="007765E6">
              <w:rPr>
                <w:sz w:val="24"/>
                <w:szCs w:val="24"/>
              </w:rPr>
              <w:t xml:space="preserve">носить </w:t>
            </w:r>
            <w:r>
              <w:rPr>
                <w:sz w:val="24"/>
                <w:szCs w:val="24"/>
              </w:rPr>
              <w:t>звание «гусар» считалось почётным, а</w:t>
            </w:r>
            <w:r w:rsidR="007765E6">
              <w:rPr>
                <w:sz w:val="24"/>
                <w:szCs w:val="24"/>
              </w:rPr>
              <w:t xml:space="preserve"> репутация у них была лихих авантюристов.</w:t>
            </w:r>
          </w:p>
          <w:p w:rsidR="006E272C" w:rsidRDefault="006E272C" w:rsidP="00B23FB7">
            <w:pPr>
              <w:pStyle w:val="a3"/>
              <w:rPr>
                <w:sz w:val="24"/>
                <w:szCs w:val="24"/>
              </w:rPr>
            </w:pPr>
          </w:p>
          <w:p w:rsidR="006E272C" w:rsidRDefault="006E272C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особенности конфликта, сюжета и проблематики повести.</w:t>
            </w:r>
          </w:p>
          <w:p w:rsidR="006E272C" w:rsidRDefault="006E272C" w:rsidP="00B23FB7">
            <w:pPr>
              <w:pStyle w:val="a3"/>
              <w:rPr>
                <w:sz w:val="24"/>
                <w:szCs w:val="24"/>
              </w:rPr>
            </w:pPr>
          </w:p>
          <w:p w:rsidR="006E272C" w:rsidRDefault="00541D9A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повести прочитан учащимися дома. При необходимости в классе организуется работа со словарями.</w:t>
            </w:r>
          </w:p>
          <w:p w:rsidR="006E272C" w:rsidRDefault="006E272C" w:rsidP="00B23FB7">
            <w:pPr>
              <w:pStyle w:val="a3"/>
              <w:rPr>
                <w:sz w:val="24"/>
                <w:szCs w:val="24"/>
              </w:rPr>
            </w:pPr>
          </w:p>
        </w:tc>
      </w:tr>
      <w:tr w:rsidR="001B1FB9" w:rsidTr="001B1FB9">
        <w:tc>
          <w:tcPr>
            <w:tcW w:w="1809" w:type="dxa"/>
          </w:tcPr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Подведение итогов, рефлексия</w:t>
            </w:r>
            <w:r w:rsidR="006E272C">
              <w:rPr>
                <w:sz w:val="24"/>
                <w:szCs w:val="24"/>
              </w:rPr>
              <w:t xml:space="preserve"> (5 мин.)</w:t>
            </w:r>
          </w:p>
        </w:tc>
        <w:tc>
          <w:tcPr>
            <w:tcW w:w="3969" w:type="dxa"/>
          </w:tcPr>
          <w:p w:rsidR="001B1FB9" w:rsidRDefault="002B1FC6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вернуться к таблице, которую заполняли в начале урока, чтобы определить, выполнена ли поставленная нами учебная задача:</w:t>
            </w:r>
          </w:p>
          <w:p w:rsidR="002B1FC6" w:rsidRDefault="002B1FC6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социальные и нравственные проблемы поставлены автором в повести?</w:t>
            </w:r>
          </w:p>
          <w:p w:rsidR="002B1FC6" w:rsidRDefault="002B1FC6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вопросы </w:t>
            </w:r>
            <w:r w:rsidR="006E272C">
              <w:rPr>
                <w:sz w:val="24"/>
                <w:szCs w:val="24"/>
              </w:rPr>
              <w:t xml:space="preserve">остались нерешёнными, какие </w:t>
            </w:r>
            <w:r>
              <w:rPr>
                <w:sz w:val="24"/>
                <w:szCs w:val="24"/>
              </w:rPr>
              <w:t>возникли у вас во время обсуждения учебного матер</w:t>
            </w:r>
            <w:r w:rsidR="00D967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ала?</w:t>
            </w:r>
          </w:p>
          <w:p w:rsidR="004D5AE7" w:rsidRDefault="00A75D83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можно воспользоваться новыми знаниями в дальнейшем?</w:t>
            </w:r>
          </w:p>
          <w:p w:rsidR="004D5AE7" w:rsidRDefault="004D5AE7" w:rsidP="00B23F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1B1FB9" w:rsidRDefault="00A75D83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третью графу</w:t>
            </w:r>
            <w:r w:rsidR="002B1FC6">
              <w:rPr>
                <w:sz w:val="24"/>
                <w:szCs w:val="24"/>
              </w:rPr>
              <w:t xml:space="preserve"> таблицы в тетради.</w:t>
            </w:r>
          </w:p>
          <w:p w:rsidR="00A75D83" w:rsidRDefault="00A75D83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записи:</w:t>
            </w:r>
          </w:p>
          <w:p w:rsidR="00A75D83" w:rsidRDefault="00A75D83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проблема – конфликт двух времён, представленный в определённой социальной группе;</w:t>
            </w:r>
          </w:p>
          <w:p w:rsidR="00A75D83" w:rsidRDefault="00A75D83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 проблемы – отношение к чести, деньгам, дружбе, любви.</w:t>
            </w:r>
          </w:p>
        </w:tc>
      </w:tr>
      <w:tr w:rsidR="001B1FB9" w:rsidTr="001B1FB9">
        <w:tc>
          <w:tcPr>
            <w:tcW w:w="1809" w:type="dxa"/>
          </w:tcPr>
          <w:p w:rsidR="001B1FB9" w:rsidRDefault="001B1FB9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Домашнее задание</w:t>
            </w:r>
            <w:r w:rsidR="00541D9A">
              <w:rPr>
                <w:sz w:val="24"/>
                <w:szCs w:val="24"/>
              </w:rPr>
              <w:t xml:space="preserve"> (3</w:t>
            </w:r>
            <w:r w:rsidR="006E272C">
              <w:rPr>
                <w:sz w:val="24"/>
                <w:szCs w:val="24"/>
              </w:rPr>
              <w:t xml:space="preserve"> мин.)</w:t>
            </w:r>
          </w:p>
        </w:tc>
        <w:tc>
          <w:tcPr>
            <w:tcW w:w="3969" w:type="dxa"/>
          </w:tcPr>
          <w:p w:rsidR="001B1FB9" w:rsidRDefault="00541D9A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Акцентирует внимание обучающихся на том, что в центре повести два героя, которых разделяет не только время. Они представители двух поколений, двух эпох</w:t>
            </w:r>
            <w:r w:rsidR="004376CF">
              <w:rPr>
                <w:sz w:val="24"/>
                <w:szCs w:val="24"/>
              </w:rPr>
              <w:t xml:space="preserve">. Автор показал, как по-разному ведут себя герои в одинаковых ситуациях. </w:t>
            </w:r>
          </w:p>
          <w:p w:rsidR="004376CF" w:rsidRDefault="004376CF" w:rsidP="00B23FB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-Сопоставьте характеры отца и сына </w:t>
            </w:r>
            <w:proofErr w:type="spellStart"/>
            <w:r>
              <w:rPr>
                <w:sz w:val="24"/>
                <w:szCs w:val="24"/>
              </w:rPr>
              <w:t>Турбиных</w:t>
            </w:r>
            <w:proofErr w:type="spellEnd"/>
            <w:r>
              <w:rPr>
                <w:sz w:val="24"/>
                <w:szCs w:val="24"/>
              </w:rPr>
              <w:t xml:space="preserve">, Анны Фёдоровны и Лизы, определите характер взаимоотношений «автор – читатель» в этой повести. При выполнении такого домашнего задания ориентируйтесь на </w:t>
            </w:r>
            <w:proofErr w:type="spellStart"/>
            <w:r>
              <w:rPr>
                <w:sz w:val="24"/>
                <w:szCs w:val="24"/>
              </w:rPr>
              <w:t>послетекстовые</w:t>
            </w:r>
            <w:proofErr w:type="spellEnd"/>
            <w:r>
              <w:rPr>
                <w:sz w:val="24"/>
                <w:szCs w:val="24"/>
              </w:rPr>
              <w:t xml:space="preserve"> задания 1-4 на стр. 298. Авторы учебника предлагают также и задание на развитие речи – стр. 299.</w:t>
            </w:r>
          </w:p>
        </w:tc>
        <w:tc>
          <w:tcPr>
            <w:tcW w:w="3793" w:type="dxa"/>
          </w:tcPr>
          <w:p w:rsidR="001B1FB9" w:rsidRDefault="004376CF" w:rsidP="00B23FB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Послетекстовые</w:t>
            </w:r>
            <w:proofErr w:type="spellEnd"/>
            <w:r>
              <w:rPr>
                <w:sz w:val="24"/>
                <w:szCs w:val="24"/>
              </w:rPr>
              <w:t xml:space="preserve"> задания выполняют устно дома все обучающиеся, задание на развитие речи – по выбору.</w:t>
            </w:r>
          </w:p>
        </w:tc>
      </w:tr>
    </w:tbl>
    <w:p w:rsidR="00931425" w:rsidRDefault="00931425" w:rsidP="00B23F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1425" w:rsidSect="00E9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A0C"/>
    <w:multiLevelType w:val="hybridMultilevel"/>
    <w:tmpl w:val="AD06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23892"/>
    <w:multiLevelType w:val="hybridMultilevel"/>
    <w:tmpl w:val="E14E0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961E2"/>
    <w:multiLevelType w:val="hybridMultilevel"/>
    <w:tmpl w:val="B9A0B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C14C0"/>
    <w:multiLevelType w:val="hybridMultilevel"/>
    <w:tmpl w:val="98A6C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A4A23"/>
    <w:multiLevelType w:val="hybridMultilevel"/>
    <w:tmpl w:val="C8C82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FB7"/>
    <w:rsid w:val="0004072E"/>
    <w:rsid w:val="00045C97"/>
    <w:rsid w:val="001B1FB9"/>
    <w:rsid w:val="00212A4D"/>
    <w:rsid w:val="002B1FC6"/>
    <w:rsid w:val="004376CF"/>
    <w:rsid w:val="004D5AE7"/>
    <w:rsid w:val="00541D9A"/>
    <w:rsid w:val="005D4F68"/>
    <w:rsid w:val="006E272C"/>
    <w:rsid w:val="007765E6"/>
    <w:rsid w:val="00931425"/>
    <w:rsid w:val="00A75D83"/>
    <w:rsid w:val="00B23FB7"/>
    <w:rsid w:val="00BA2B43"/>
    <w:rsid w:val="00C700BE"/>
    <w:rsid w:val="00D52DDF"/>
    <w:rsid w:val="00D967CE"/>
    <w:rsid w:val="00E9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B7"/>
    <w:pPr>
      <w:spacing w:after="0" w:line="240" w:lineRule="auto"/>
    </w:pPr>
  </w:style>
  <w:style w:type="table" w:styleId="a4">
    <w:name w:val="Table Grid"/>
    <w:basedOn w:val="a1"/>
    <w:rsid w:val="0093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E605-D18C-4095-BDA1-7507D6D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2013-12-04T16:29:00Z</dcterms:created>
  <dcterms:modified xsi:type="dcterms:W3CDTF">2013-12-04T21:08:00Z</dcterms:modified>
</cp:coreProperties>
</file>